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rPr/>
      </w:pPr>
      <w:r w:rsidDel="00000000" w:rsidR="00000000" w:rsidRPr="00000000">
        <w:rPr>
          <w:rtl w:val="0"/>
        </w:rPr>
        <w:t xml:space="preserve">K   A    N    A    R    I</w:t>
      </w:r>
    </w:p>
    <w:p w:rsidR="00000000" w:rsidDel="00000000" w:rsidP="00000000" w:rsidRDefault="00000000" w:rsidRPr="00000000" w14:paraId="00000002">
      <w:pPr>
        <w:pStyle w:val="Heading2"/>
        <w:rPr/>
      </w:pPr>
      <w:r w:rsidDel="00000000" w:rsidR="00000000" w:rsidRPr="00000000">
        <w:rPr>
          <w:rtl w:val="0"/>
        </w:rPr>
        <w:t xml:space="preserve">ENSAMBLE DE GUITARRAS</w:t>
      </w:r>
    </w:p>
    <w:p w:rsidR="00000000" w:rsidDel="00000000" w:rsidP="00000000" w:rsidRDefault="00000000" w:rsidRPr="00000000" w14:paraId="00000003">
      <w:pPr>
        <w:jc w:val="center"/>
        <w:rPr>
          <w:rFonts w:ascii="Century Gothic" w:cs="Century Gothic" w:eastAsia="Century Gothic" w:hAnsi="Century Gothic"/>
          <w:b w:val="1"/>
          <w:sz w:val="22"/>
          <w:szCs w:val="22"/>
        </w:rPr>
      </w:pPr>
      <w:r w:rsidDel="00000000" w:rsidR="00000000" w:rsidRPr="00000000">
        <w:rPr>
          <w:rtl w:val="0"/>
        </w:rPr>
      </w:r>
    </w:p>
    <w:p w:rsidR="00000000" w:rsidDel="00000000" w:rsidP="00000000" w:rsidRDefault="00000000" w:rsidRPr="00000000" w14:paraId="00000004">
      <w:pPr>
        <w:ind w:firstLine="708"/>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i w:val="1"/>
          <w:sz w:val="22"/>
          <w:szCs w:val="22"/>
          <w:rtl w:val="0"/>
        </w:rPr>
        <w:t xml:space="preserve">Kanari</w:t>
      </w:r>
      <w:r w:rsidDel="00000000" w:rsidR="00000000" w:rsidRPr="00000000">
        <w:rPr>
          <w:rFonts w:ascii="Century Gothic" w:cs="Century Gothic" w:eastAsia="Century Gothic" w:hAnsi="Century Gothic"/>
          <w:sz w:val="22"/>
          <w:szCs w:val="22"/>
          <w:rtl w:val="0"/>
        </w:rPr>
        <w:t xml:space="preserve"> es un vocablo Wixarika que alude a la pequeña guitarra utilizada por los integrantes de dicha etnia más conocida como huichol, que habita en la confluencia de los estados de Jalisco, Zacatecas y Nayarit, en México.</w:t>
      </w:r>
    </w:p>
    <w:p w:rsidR="00000000" w:rsidDel="00000000" w:rsidP="00000000" w:rsidRDefault="00000000" w:rsidRPr="00000000" w14:paraId="00000005">
      <w:pPr>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6">
      <w:pPr>
        <w:ind w:firstLine="708"/>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La agrupación surge en 2005 como un resultado natural del trabajo docente que al interior de la Universidad Autónoma de Zacatecas realizan la mayoría de sus integrantes, quienes desarrollan con ello una intensa labor de investigación/creación artística y extensión, teniendo como antecedente el trabajo de los grupos “Terceto Zacatecano de Guitarras” y “Ensamble Zacatecano de Guitarras” entre los años 2000 a 2004.</w:t>
      </w:r>
    </w:p>
    <w:p w:rsidR="00000000" w:rsidDel="00000000" w:rsidP="00000000" w:rsidRDefault="00000000" w:rsidRPr="00000000" w14:paraId="00000007">
      <w:pPr>
        <w:ind w:firstLine="708"/>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8">
      <w:pPr>
        <w:ind w:firstLine="708"/>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Sólida formación musical y trayectoria artística, son características comunes a sus miembros, quienes a partir de 2006, con la presentación de su primer disco compacto </w:t>
      </w:r>
      <w:r w:rsidDel="00000000" w:rsidR="00000000" w:rsidRPr="00000000">
        <w:rPr>
          <w:rFonts w:ascii="Century Gothic" w:cs="Century Gothic" w:eastAsia="Century Gothic" w:hAnsi="Century Gothic"/>
          <w:i w:val="1"/>
          <w:sz w:val="22"/>
          <w:szCs w:val="22"/>
          <w:rtl w:val="0"/>
        </w:rPr>
        <w:t xml:space="preserve">“una guitarra…para cada tiempo”, </w:t>
      </w:r>
      <w:r w:rsidDel="00000000" w:rsidR="00000000" w:rsidRPr="00000000">
        <w:rPr>
          <w:rFonts w:ascii="Century Gothic" w:cs="Century Gothic" w:eastAsia="Century Gothic" w:hAnsi="Century Gothic"/>
          <w:sz w:val="22"/>
          <w:szCs w:val="22"/>
          <w:rtl w:val="0"/>
        </w:rPr>
        <w:t xml:space="preserve">inician así una trayectoria ascendente como grupo artístico profesional, dedicándose de forma especial a la difusión del repertorio latinoamericano de concierto y presentándose en todo México y algunos países del extranjero.</w:t>
      </w:r>
    </w:p>
    <w:p w:rsidR="00000000" w:rsidDel="00000000" w:rsidP="00000000" w:rsidRDefault="00000000" w:rsidRPr="00000000" w14:paraId="00000009">
      <w:pPr>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A">
      <w:pPr>
        <w:ind w:firstLine="708"/>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Kanari es invitado de forma regular a los Festivales Nacionales e Internacionales de Guitarra más importantes de México, participando también en diversos circuitos artísticos nacionales. Destacan en las actividades del Ensamble su presentación como </w:t>
      </w:r>
      <w:r w:rsidDel="00000000" w:rsidR="00000000" w:rsidRPr="00000000">
        <w:rPr>
          <w:rFonts w:ascii="Century Gothic" w:cs="Century Gothic" w:eastAsia="Century Gothic" w:hAnsi="Century Gothic"/>
          <w:b w:val="1"/>
          <w:sz w:val="22"/>
          <w:szCs w:val="22"/>
          <w:rtl w:val="0"/>
        </w:rPr>
        <w:t xml:space="preserve">solistas de la Orquesta Filarmónica de Zacatecas en 2008,</w:t>
      </w:r>
      <w:r w:rsidDel="00000000" w:rsidR="00000000" w:rsidRPr="00000000">
        <w:rPr>
          <w:rFonts w:ascii="Century Gothic" w:cs="Century Gothic" w:eastAsia="Century Gothic" w:hAnsi="Century Gothic"/>
          <w:sz w:val="22"/>
          <w:szCs w:val="22"/>
          <w:rtl w:val="0"/>
        </w:rPr>
        <w:t xml:space="preserve"> interpretando el Concierto Andaluz del genial Joaquin Rodrigo, así como los conciertos realizados en la ciudad de La Paz (UABCS y  Sala de Conciertos La Paz) en noviembre de 2010, realizando el </w:t>
      </w:r>
      <w:r w:rsidDel="00000000" w:rsidR="00000000" w:rsidRPr="00000000">
        <w:rPr>
          <w:rFonts w:ascii="Century Gothic" w:cs="Century Gothic" w:eastAsia="Century Gothic" w:hAnsi="Century Gothic"/>
          <w:b w:val="1"/>
          <w:sz w:val="22"/>
          <w:szCs w:val="22"/>
          <w:rtl w:val="0"/>
        </w:rPr>
        <w:t xml:space="preserve">ESTRENO MUNDIAL de obras compuestas para Kanari</w:t>
      </w:r>
      <w:r w:rsidDel="00000000" w:rsidR="00000000" w:rsidRPr="00000000">
        <w:rPr>
          <w:rFonts w:ascii="Century Gothic" w:cs="Century Gothic" w:eastAsia="Century Gothic" w:hAnsi="Century Gothic"/>
          <w:sz w:val="22"/>
          <w:szCs w:val="22"/>
          <w:rtl w:val="0"/>
        </w:rPr>
        <w:t xml:space="preserve"> por los compositores mexicanos Gerardo Tamez y Ernesto Hernández Luna Gómez.</w:t>
      </w:r>
    </w:p>
    <w:p w:rsidR="00000000" w:rsidDel="00000000" w:rsidP="00000000" w:rsidRDefault="00000000" w:rsidRPr="00000000" w14:paraId="0000000B">
      <w:pPr>
        <w:ind w:firstLine="708"/>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C">
      <w:pPr>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ab/>
        <w:t xml:space="preserve">Su segundo CD registrado en 2008 y titulado </w:t>
      </w:r>
      <w:r w:rsidDel="00000000" w:rsidR="00000000" w:rsidRPr="00000000">
        <w:rPr>
          <w:rFonts w:ascii="Century Gothic" w:cs="Century Gothic" w:eastAsia="Century Gothic" w:hAnsi="Century Gothic"/>
          <w:i w:val="1"/>
          <w:sz w:val="22"/>
          <w:szCs w:val="22"/>
          <w:rtl w:val="0"/>
        </w:rPr>
        <w:t xml:space="preserve">Cuatro Generaciones de Guitarra Universitaria</w:t>
      </w:r>
      <w:r w:rsidDel="00000000" w:rsidR="00000000" w:rsidRPr="00000000">
        <w:rPr>
          <w:rFonts w:ascii="Century Gothic" w:cs="Century Gothic" w:eastAsia="Century Gothic" w:hAnsi="Century Gothic"/>
          <w:sz w:val="22"/>
          <w:szCs w:val="22"/>
          <w:rtl w:val="0"/>
        </w:rPr>
        <w:t xml:space="preserve">, ofrece la </w:t>
      </w:r>
      <w:r w:rsidDel="00000000" w:rsidR="00000000" w:rsidRPr="00000000">
        <w:rPr>
          <w:rFonts w:ascii="Century Gothic" w:cs="Century Gothic" w:eastAsia="Century Gothic" w:hAnsi="Century Gothic"/>
          <w:b w:val="1"/>
          <w:sz w:val="22"/>
          <w:szCs w:val="22"/>
          <w:rtl w:val="0"/>
        </w:rPr>
        <w:t xml:space="preserve">Premiere Discográfica</w:t>
      </w:r>
      <w:r w:rsidDel="00000000" w:rsidR="00000000" w:rsidRPr="00000000">
        <w:rPr>
          <w:rFonts w:ascii="Century Gothic" w:cs="Century Gothic" w:eastAsia="Century Gothic" w:hAnsi="Century Gothic"/>
          <w:sz w:val="22"/>
          <w:szCs w:val="22"/>
          <w:rtl w:val="0"/>
        </w:rPr>
        <w:t xml:space="preserve"> de obras diversas, algunas de ellas con la participación de alumnos y maestros de dos universidades mexicanas mientras que varias obras compuestas especialmente para Kanari por encargo de la Universidad Autónoma de Zacatecas también se encuentran en proceso de edición discográfica.</w:t>
      </w:r>
    </w:p>
    <w:p w:rsidR="00000000" w:rsidDel="00000000" w:rsidP="00000000" w:rsidRDefault="00000000" w:rsidRPr="00000000" w14:paraId="0000000D">
      <w:pPr>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E">
      <w:pPr>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ab/>
        <w:t xml:space="preserve">En 2017 Kanari obtuvo el apoyo del PROGRAMA DE FOMENTO A PROYECTOS Y COINVERSIONES CULTURALES por parte del FONDO NACIONAL PARA LA CULTURA Y LAS ARTES para su proyecto “Kanari Concertando, proyecto de consolidación de un Ensamble Profesional de guitarras”. En 2022, Kanari obtuvo el apoyo de Raíz México para realizar la gira de la zona centro occidente y se presentó con éxito en el Festival Cultural Zacatecas 2023.</w:t>
      </w:r>
    </w:p>
    <w:p w:rsidR="00000000" w:rsidDel="00000000" w:rsidP="00000000" w:rsidRDefault="00000000" w:rsidRPr="00000000" w14:paraId="0000000F">
      <w:pPr>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rFonts w:ascii="Century Gothic" w:cs="Century Gothic" w:eastAsia="Century Gothic" w:hAnsi="Century Gothic"/>
          <w:sz w:val="22"/>
          <w:szCs w:val="22"/>
          <w:rtl w:val="0"/>
        </w:rPr>
        <w:t xml:space="preserve">MIEMBROS DE KANARI: Juan Carlos López González, Sergio de los Santos Tondopó, Edgar Bautista Acosta y Daniel Escoto Villalobos.</w:t>
      </w:r>
      <w:r w:rsidDel="00000000" w:rsidR="00000000" w:rsidRPr="00000000">
        <w:rPr>
          <w:rtl w:val="0"/>
        </w:rPr>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Verdana"/>
  <w:font w:name="Georgia"/>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MX"/>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jc w:val="center"/>
    </w:pPr>
    <w:rPr>
      <w:rFonts w:ascii="Verdana" w:cs="Verdana" w:eastAsia="Verdana" w:hAnsi="Verdana"/>
      <w:b w:val="1"/>
      <w:sz w:val="28"/>
      <w:szCs w:val="28"/>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97792C"/>
    <w:pPr>
      <w:spacing w:after="0" w:line="240" w:lineRule="auto"/>
    </w:pPr>
    <w:rPr>
      <w:rFonts w:ascii="Times New Roman" w:cs="Times New Roman" w:eastAsia="Times New Roman" w:hAnsi="Times New Roman"/>
      <w:kern w:val="0"/>
      <w:sz w:val="24"/>
      <w:szCs w:val="24"/>
      <w:lang w:eastAsia="es-ES"/>
    </w:rPr>
  </w:style>
  <w:style w:type="paragraph" w:styleId="Heading2">
    <w:name w:val="heading 2"/>
    <w:basedOn w:val="Normal"/>
    <w:next w:val="Normal"/>
    <w:link w:val="Heading2Char"/>
    <w:qFormat w:val="1"/>
    <w:rsid w:val="0097792C"/>
    <w:pPr>
      <w:keepNext w:val="1"/>
      <w:jc w:val="center"/>
      <w:outlineLvl w:val="1"/>
    </w:pPr>
    <w:rPr>
      <w:rFonts w:ascii="Verdana" w:hAnsi="Verdana"/>
      <w:b w:val="1"/>
      <w:sz w:val="28"/>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rsid w:val="0097792C"/>
    <w:rPr>
      <w:rFonts w:ascii="Verdana" w:cs="Times New Roman" w:eastAsia="Times New Roman" w:hAnsi="Verdana"/>
      <w:b w:val="1"/>
      <w:kern w:val="0"/>
      <w:sz w:val="28"/>
      <w:szCs w:val="20"/>
      <w:lang w:eastAsia="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jkAf75A78QJZJSbdWLeLKcDNvg==">CgMxLjA4AHIhMWU3UWNWLUhFUUhFbTYxYWV3YkZfVG44eURRTHlzaER6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2024-06-02T06:02:00Z</dcterms:created>
  <dc:creator>Daniel Escoto Villalobos</dc:creator>
</cp:coreProperties>
</file>